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1"/>
        <w:rPr>
          <w:rFonts w:ascii="Times New Roman"/>
          <w:sz w:val="22"/>
        </w:rPr>
      </w:pPr>
    </w:p>
    <w:p>
      <w:pPr>
        <w:spacing w:before="44"/>
        <w:ind w:left="4628" w:right="0" w:firstLine="0"/>
        <w:jc w:val="left"/>
        <w:rPr>
          <w:sz w:val="40"/>
        </w:rPr>
      </w:pPr>
      <w:r>
        <w:rPr/>
        <w:pict>
          <v:shape style="position:absolute;margin-left:158.403pt;margin-top:29.956976pt;width:184pt;height:502.95pt;mso-position-horizontal-relative:page;mso-position-vertical-relative:paragraph;z-index:251660288" coordorigin="3168,599" coordsize="3680,10059" path="m6848,599l3168,599,3168,10658e" filled="false" stroked="true" strokeweight="2pt" strokecolor="#a42b3d">
            <v:path arrowok="t"/>
            <v:stroke dashstyle="solid"/>
            <w10:wrap type="none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.597pt;margin-top:28.956976pt;width:298.850pt;height:497.4pt;mso-position-horizontal-relative:page;mso-position-vertical-relative:paragraph;z-index:251662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A42B3D"/>
                      <w:left w:val="single" w:sz="18" w:space="0" w:color="A42B3D"/>
                      <w:bottom w:val="single" w:sz="18" w:space="0" w:color="A42B3D"/>
                      <w:right w:val="single" w:sz="18" w:space="0" w:color="A42B3D"/>
                      <w:insideH w:val="single" w:sz="18" w:space="0" w:color="A42B3D"/>
                      <w:insideV w:val="single" w:sz="18" w:space="0" w:color="A42B3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6"/>
                    <w:gridCol w:w="3680"/>
                  </w:tblGrid>
                  <w:tr>
                    <w:trPr>
                      <w:trHeight w:val="179" w:hRule="atLeast"/>
                    </w:trPr>
                    <w:tc>
                      <w:tcPr>
                        <w:tcW w:w="2236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68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530" w:hRule="atLeast"/>
                    </w:trPr>
                    <w:tc>
                      <w:tcPr>
                        <w:tcW w:w="2236" w:type="dxa"/>
                        <w:tcBorders>
                          <w:top w:val="nil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96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重量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nil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7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231.9 g （8.18 oz.）</w:t>
                        </w:r>
                      </w:p>
                      <w:p>
                        <w:pPr>
                          <w:pStyle w:val="TableParagraph"/>
                          <w:spacing w:line="243" w:lineRule="exact" w:before="3"/>
                          <w:ind w:left="19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（包含 DLS 2和线缆）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81"/>
                          <w:ind w:left="374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尺寸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9" w:lineRule="exact"/>
                          <w:ind w:left="301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8.7cm x 5.9cm x 4.54cm</w:t>
                        </w:r>
                      </w:p>
                      <w:p>
                        <w:pPr>
                          <w:pStyle w:val="TableParagraph"/>
                          <w:spacing w:line="245" w:lineRule="exact" w:before="3"/>
                          <w:ind w:left="205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（3.4in x 2.3in x 1.8in）</w:t>
                        </w:r>
                      </w:p>
                    </w:tc>
                  </w:tr>
                  <w:tr>
                    <w:trPr>
                      <w:trHeight w:val="506" w:hRule="atLeast"/>
                    </w:trPr>
                    <w:tc>
                      <w:tcPr>
                        <w:tcW w:w="2236" w:type="dxa"/>
                        <w:tcBorders>
                          <w:top w:val="single" w:sz="34" w:space="0" w:color="FFFFFF"/>
                          <w:left w:val="nil"/>
                          <w:bottom w:val="single" w:sz="3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41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外部电源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50" w:lineRule="exact" w:before="1"/>
                          <w:ind w:left="301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4.2 V DC - 15.8 V DC</w:t>
                        </w:r>
                      </w:p>
                      <w:p>
                        <w:pPr>
                          <w:pStyle w:val="TableParagraph"/>
                          <w:spacing w:line="235" w:lineRule="exact"/>
                          <w:ind w:left="313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4 W 标称，8 W 峰值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6" w:type="dxa"/>
                        <w:tcBorders>
                          <w:top w:val="single" w:sz="3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46"/>
                          <w:ind w:left="368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光谱带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3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8" w:lineRule="exact" w:before="10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蓝、绿、红、红边、近红外</w:t>
                        </w:r>
                      </w:p>
                      <w:p>
                        <w:pPr>
                          <w:pStyle w:val="TableParagraph"/>
                          <w:spacing w:line="239" w:lineRule="exact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（全域快门，窄带）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28"/>
                          <w:ind w:left="356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RGB输出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40"/>
                          <w:ind w:left="305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全域快门，所有光谱带对齐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36"/>
                          <w:ind w:left="344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地面采样间距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50" w:lineRule="exact" w:before="20"/>
                          <w:ind w:left="298" w:right="269" w:hanging="13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相对地面高度120 m（约400 ft）时每像素8 cm</w:t>
                        </w:r>
                      </w:p>
                    </w:tc>
                  </w:tr>
                  <w:tr>
                    <w:trPr>
                      <w:trHeight w:val="529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54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捕捉速率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60" w:lineRule="atLeast" w:before="18"/>
                          <w:ind w:left="297" w:right="65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每秒捕捉1次（所有光谱带）， 12-bit RAW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332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接口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2" w:lineRule="auto"/>
                          <w:ind w:left="293" w:right="661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串行，10/100/1000 以太网， 可拆卸的Wi-Fi，外部触发器，</w:t>
                        </w:r>
                      </w:p>
                      <w:p>
                        <w:pPr>
                          <w:pStyle w:val="TableParagraph"/>
                          <w:spacing w:line="207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GPS，SDHC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21"/>
                          <w:ind w:left="344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视场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65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47.2° HFOV（水平视角）</w:t>
                        </w:r>
                      </w:p>
                    </w:tc>
                  </w:tr>
                  <w:tr>
                    <w:trPr>
                      <w:trHeight w:val="528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52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定制光谱带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53" w:lineRule="exact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400nm - 900nm</w:t>
                        </w:r>
                      </w:p>
                      <w:p>
                        <w:pPr>
                          <w:pStyle w:val="TableParagraph"/>
                          <w:spacing w:line="252" w:lineRule="exact" w:before="3"/>
                          <w:ind w:left="221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（900nm时10%QE）</w:t>
                        </w:r>
                      </w:p>
                    </w:tc>
                  </w:tr>
                  <w:tr>
                    <w:trPr>
                      <w:trHeight w:val="740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触发选项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40" w:lineRule="exact"/>
                          <w:ind w:left="293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定时模式、重叠模式、外部触发模式</w:t>
                        </w:r>
                      </w:p>
                      <w:p>
                        <w:pPr>
                          <w:pStyle w:val="TableParagraph"/>
                          <w:spacing w:line="260" w:lineRule="atLeast"/>
                          <w:ind w:left="293" w:right="141" w:hanging="80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（PWM、GPIO、串行、以太网选项）、手动捕捉模式</w:t>
                        </w:r>
                      </w:p>
                    </w:tc>
                  </w:tr>
                  <w:tr>
                    <w:trPr>
                      <w:trHeight w:val="503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single" w:sz="24" w:space="0" w:color="FFFFFF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before="103"/>
                          <w:ind w:left="336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温度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single" w:sz="24" w:space="0" w:color="FFFFFF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spacing w:line="224" w:lineRule="exact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环境温度0-40℃（无气流）；</w:t>
                        </w:r>
                      </w:p>
                      <w:p>
                        <w:pPr>
                          <w:pStyle w:val="TableParagraph"/>
                          <w:spacing w:line="256" w:lineRule="exact" w:before="3"/>
                          <w:ind w:left="317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环境温度0-50℃，气流&gt; 0.5m / s</w:t>
                        </w:r>
                      </w:p>
                    </w:tc>
                  </w:tr>
                  <w:tr>
                    <w:trPr>
                      <w:trHeight w:val="2210" w:hRule="atLeast"/>
                    </w:trPr>
                    <w:tc>
                      <w:tcPr>
                        <w:tcW w:w="2236" w:type="dxa"/>
                        <w:tcBorders>
                          <w:top w:val="single" w:sz="24" w:space="0" w:color="FFFFFF"/>
                          <w:left w:val="nil"/>
                          <w:bottom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344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套件包含</w:t>
                        </w:r>
                      </w:p>
                    </w:tc>
                    <w:tc>
                      <w:tcPr>
                        <w:tcW w:w="3680" w:type="dxa"/>
                        <w:tcBorders>
                          <w:top w:val="single" w:sz="24" w:space="0" w:color="FFFFFF"/>
                          <w:bottom w:val="nil"/>
                          <w:right w:val="nil"/>
                        </w:tcBorders>
                        <w:shd w:val="clear" w:color="auto" w:fill="D1D3D4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14" w:val="left" w:leader="none"/>
                          </w:tabs>
                          <w:spacing w:line="240" w:lineRule="auto" w:before="64" w:after="0"/>
                          <w:ind w:left="413" w:right="0" w:hanging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RedEdge-MX传感器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14" w:val="left" w:leader="none"/>
                          </w:tabs>
                          <w:spacing w:line="240" w:lineRule="auto" w:before="3" w:after="0"/>
                          <w:ind w:left="413" w:right="0" w:hanging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镜头盖子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14" w:val="left" w:leader="none"/>
                          </w:tabs>
                          <w:spacing w:line="240" w:lineRule="auto" w:before="4" w:after="0"/>
                          <w:ind w:left="413" w:right="0" w:hanging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校准用的反射面板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26" w:val="left" w:leader="none"/>
                          </w:tabs>
                          <w:spacing w:line="240" w:lineRule="auto" w:before="48" w:after="0"/>
                          <w:ind w:left="425" w:right="0" w:hanging="14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全新集成GPS的DLS 2阳光传感器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14" w:val="left" w:leader="none"/>
                          </w:tabs>
                          <w:spacing w:line="240" w:lineRule="auto" w:before="46" w:after="0"/>
                          <w:ind w:left="413" w:right="0" w:hanging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RedEdge-MX和DLS 2 线缆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14" w:val="left" w:leader="none"/>
                          </w:tabs>
                          <w:spacing w:line="240" w:lineRule="auto" w:before="17" w:after="0"/>
                          <w:ind w:left="413" w:right="0" w:hanging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安装用的螺丝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414" w:val="left" w:leader="none"/>
                          </w:tabs>
                          <w:spacing w:line="240" w:lineRule="auto" w:before="36" w:after="0"/>
                          <w:ind w:left="413" w:right="0" w:hanging="133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82121"/>
                            <w:sz w:val="20"/>
                          </w:rPr>
                          <w:t>坚固的手提箱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D0000"/>
          <w:sz w:val="40"/>
        </w:rPr>
        <w:t>规格</w:t>
      </w:r>
    </w:p>
    <w:p>
      <w:pPr>
        <w:pStyle w:val="BodyText"/>
        <w:spacing w:before="6"/>
        <w:rPr>
          <w:sz w:val="54"/>
        </w:rPr>
      </w:pPr>
    </w:p>
    <w:p>
      <w:pPr>
        <w:pStyle w:val="BodyText"/>
        <w:ind w:right="2981"/>
        <w:jc w:val="right"/>
        <w:rPr>
          <w:rFonts w:ascii="Lucida Sans Unicode"/>
        </w:rPr>
      </w:pPr>
      <w:r>
        <w:rPr/>
        <w:pict>
          <v:shape style="position:absolute;margin-left:428.440399pt;margin-top:5.348244pt;width:38.9pt;height:392.8pt;mso-position-horizontal-relative:page;mso-position-vertical-relative:paragraph;z-index:251661312" type="#_x0000_t202" filled="false" stroked="false">
            <v:textbox inset="0,0,0,0" style="layout-flow:vertical;mso-layout-flow-alt:bottom-to-top">
              <w:txbxContent>
                <w:p>
                  <w:pPr>
                    <w:spacing w:before="53"/>
                    <w:ind w:left="20" w:right="0" w:firstLine="0"/>
                    <w:jc w:val="left"/>
                    <w:rPr>
                      <w:rFonts w:ascii="Arial"/>
                      <w:b/>
                      <w:sz w:val="54"/>
                    </w:rPr>
                  </w:pPr>
                  <w:r>
                    <w:rPr>
                      <w:rFonts w:ascii="Arial"/>
                      <w:b/>
                      <w:color w:val="FFFFFF"/>
                      <w:sz w:val="54"/>
                    </w:rPr>
                    <w:t>THE REDEDGE-MX SENSOR</w:t>
                  </w:r>
                </w:p>
              </w:txbxContent>
            </v:textbox>
            <w10:wrap type="none"/>
          </v:shape>
        </w:pict>
      </w:r>
      <w:r>
        <w:rPr>
          <w:rFonts w:ascii="Lucida Sans Unicode"/>
          <w:color w:val="FFFFFF"/>
          <w:w w:val="105"/>
        </w:rPr>
        <w:t>S E N S O R S</w:t>
      </w:r>
    </w:p>
    <w:p>
      <w:pPr>
        <w:pStyle w:val="BodyText"/>
        <w:rPr>
          <w:rFonts w:ascii="Lucida Sans Unicode"/>
          <w:sz w:val="26"/>
        </w:rPr>
      </w:pPr>
    </w:p>
    <w:p>
      <w:pPr>
        <w:pStyle w:val="BodyText"/>
        <w:rPr>
          <w:rFonts w:ascii="Lucida Sans Unicode"/>
          <w:sz w:val="26"/>
        </w:rPr>
      </w:pPr>
    </w:p>
    <w:p>
      <w:pPr>
        <w:pStyle w:val="BodyText"/>
        <w:rPr>
          <w:rFonts w:ascii="Lucida Sans Unicode"/>
          <w:sz w:val="26"/>
        </w:rPr>
      </w:pPr>
    </w:p>
    <w:p>
      <w:pPr>
        <w:pStyle w:val="BodyText"/>
        <w:spacing w:before="4"/>
        <w:rPr>
          <w:rFonts w:ascii="Lucida Sans Unicode"/>
          <w:sz w:val="16"/>
        </w:rPr>
      </w:pPr>
    </w:p>
    <w:p>
      <w:pPr>
        <w:pStyle w:val="Heading1"/>
        <w:ind w:left="17015"/>
      </w:pPr>
      <w:r>
        <w:rPr>
          <w:color w:val="FFFFFF"/>
        </w:rPr>
        <w:t>RedEdge-MX：紧凑、灵活和强大。</w:t>
      </w:r>
    </w:p>
    <w:p>
      <w:pPr>
        <w:pStyle w:val="BodyText"/>
        <w:spacing w:line="249" w:lineRule="auto" w:before="52"/>
        <w:ind w:left="17015" w:right="954" w:firstLine="10"/>
      </w:pPr>
      <w:r>
        <w:rPr>
          <w:color w:val="FFFFFF"/>
        </w:rPr>
        <w:t>这是一款用于农业无人机测绘的、紧凑的、经久不衰的、专业的多光谱传感器。它可以捕捉5个光谱带，是市场上最灵活的解决方案之一。</w:t>
      </w:r>
    </w:p>
    <w:p>
      <w:pPr>
        <w:pStyle w:val="BodyText"/>
        <w:rPr>
          <w:sz w:val="22"/>
        </w:rPr>
      </w:pPr>
    </w:p>
    <w:p>
      <w:pPr>
        <w:pStyle w:val="Heading1"/>
        <w:spacing w:before="179"/>
        <w:ind w:left="17060"/>
      </w:pPr>
      <w:r>
        <w:rPr>
          <w:color w:val="FFFFFF"/>
        </w:rPr>
        <w:t>主要特色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63" w:lineRule="exact" w:before="153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飞行期间，可以捕捉5个窄的光谱带。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60" w:lineRule="exact" w:before="0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高图像分辨率；120 m（400 ft）时每像素8 cm。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60" w:lineRule="exact" w:before="0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单个SD卡，可存储带地理标志的所有图像。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63" w:lineRule="exact" w:before="0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可独立操作，带可选的外部触发器，和来自主机的数据。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40" w:lineRule="auto" w:before="6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可以从任何支持Wi-Fi的设备，访问基于网络的配置页面。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40" w:lineRule="auto" w:before="2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嵌入式安装点，集成更简单。</w:t>
      </w:r>
    </w:p>
    <w:p>
      <w:pPr>
        <w:pStyle w:val="ListParagraph"/>
        <w:numPr>
          <w:ilvl w:val="0"/>
          <w:numId w:val="2"/>
        </w:numPr>
        <w:tabs>
          <w:tab w:pos="17240" w:val="left" w:leader="none"/>
        </w:tabs>
        <w:spacing w:line="240" w:lineRule="auto" w:before="4" w:after="0"/>
        <w:ind w:left="17240" w:right="0" w:hanging="198"/>
        <w:jc w:val="left"/>
        <w:rPr>
          <w:sz w:val="20"/>
        </w:rPr>
      </w:pPr>
      <w:r>
        <w:rPr>
          <w:color w:val="FFFFFF"/>
          <w:sz w:val="20"/>
        </w:rPr>
        <w:t>全域快门成像仪-不需要万向的常平架。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23760" w:h="12240" w:orient="landscape"/>
          <w:pgMar w:top="0" w:bottom="0" w:left="0" w:right="180"/>
        </w:sectPr>
      </w:pPr>
    </w:p>
    <w:p>
      <w:pPr>
        <w:pStyle w:val="BodyText"/>
        <w:rPr>
          <w:sz w:val="22"/>
        </w:rPr>
      </w:pPr>
      <w:r>
        <w:rPr/>
        <w:pict>
          <v:group style="position:absolute;margin-left:398pt;margin-top:0pt;width:790pt;height:612pt;mso-position-horizontal-relative:page;mso-position-vertical-relative:page;z-index:-252071936" coordorigin="7960,0" coordsize="15800,12240">
            <v:rect style="position:absolute;left:7960;top:0;width:1980;height:12240" filled="true" fillcolor="#6e7277" stroked="false">
              <v:fill type="solid"/>
            </v:rect>
            <v:shape style="position:absolute;left:8240;top:10248;width:1420;height:1420" coordorigin="8240,10248" coordsize="1420,1420" path="m8950,10248l8873,10253,8798,10265,8726,10285,8657,10312,8592,10345,8531,10385,8474,10431,8423,10483,8377,10539,8337,10600,8303,10665,8276,10734,8256,10806,8244,10881,8240,10958,8244,11036,8256,11111,8276,11183,8303,11252,8337,11317,8377,11378,8423,11434,8474,11485,8531,11531,8592,11571,8657,11605,8726,11632,8798,11652,8873,11664,8950,11668,9027,11664,9102,11652,9174,11632,9243,11605,9308,11571,9369,11531,9426,11485,9477,11434,9523,11378,9563,11317,9597,11252,9624,11183,9644,11111,9656,11036,9660,10958,9656,10881,9644,10806,9624,10734,9597,10665,9563,10600,9523,10539,9477,10483,9426,10431,9369,10385,9308,10345,9243,10312,9174,10285,9102,10265,9027,10253,8950,10248xe" filled="true" fillcolor="#b53447" stroked="false">
              <v:path arrowok="t"/>
              <v:fill type="solid"/>
            </v:shape>
            <v:rect style="position:absolute;left:15940;top:0;width:7820;height:12240" filled="true" fillcolor="#6e7277" stroked="false">
              <v:fill type="solid"/>
            </v:rect>
            <v:shape style="position:absolute;left:18410;top:544;width:2860;height:2860" type="#_x0000_t75" stroked="false">
              <v:imagedata r:id="rId5" o:title=""/>
            </v:shape>
            <v:shape style="position:absolute;left:9940;top:0;width:6011;height:12240" type="#_x0000_t75" stroked="false">
              <v:imagedata r:id="rId6" o:title=""/>
            </v:shape>
            <v:rect style="position:absolute;left:9930;top:9201;width:6011;height:3039" filled="true" fillcolor="#353334" stroked="false">
              <v:fill type="solid"/>
            </v:rect>
            <v:shape style="position:absolute;left:8419;top:10629;width:1040;height:726" coordorigin="8420,10629" coordsize="1040,726" path="m9026,10640l8945,10640,8764,11006,8760,11006,8620,10729,8575,10640,8493,10640,8493,11117,8528,11117,8528,10729,8533,10729,8731,11117,8747,11117,8803,11006,8943,10726,8945,10726,8945,11117,9026,11117,9026,10726,9026,10640m9101,11148l8849,11163,8766,11170,8428,11204,8420,11206,8476,11207,8759,11217,8828,11222,9013,11235,9101,11148m9460,11194l9453,11187,9437,11183,9425,11181,9420,11181,9407,11180,9394,11178,9375,11173,9356,11166,9340,11155,9326,11129,9324,11123,9333,11122,9350,11117,9365,11111,9379,11104,9390,11098,9392,11096,9403,11088,9413,11078,9422,11067,9430,11056,9436,11044,9440,11031,9444,11018,9446,11005,9446,10991,9446,10979,9443,10967,9440,10956,9435,10946,9428,10935,9421,10926,9413,10917,9404,10908,9395,10900,9384,10892,9373,10884,9361,10877,9349,10869,9337,10862,9324,10856,9312,10849,9262,10823,9251,10816,9240,10809,9229,10803,9219,10796,9210,10789,9202,10781,9195,10774,9189,10766,9181,10756,9177,10744,9177,10723,9179,10714,9183,10705,9187,10697,9192,10689,9200,10683,9207,10676,9216,10670,9228,10666,9237,10663,9246,10661,9256,10660,9267,10660,9280,10660,9291,10662,9302,10664,9313,10667,9323,10671,9332,10675,9340,10681,9349,10687,9356,10694,9363,10701,9369,10709,9375,10718,9381,10727,9385,10737,9390,10747,9394,10758,9435,10739,9425,10714,9412,10692,9396,10673,9381,10660,9378,10657,9357,10645,9332,10636,9303,10631,9271,10629,9253,10630,9236,10631,9220,10635,9205,10639,9191,10644,9178,10650,9166,10658,9156,10666,9147,10675,9139,10684,9132,10695,9126,10706,9121,10718,9118,10731,9116,10744,9116,10756,9116,10758,9116,10770,9119,10783,9122,10795,9127,10805,9133,10816,9140,10826,9148,10835,9157,10843,9166,10852,9176,10860,9187,10867,9198,10874,9210,10881,9222,10888,9234,10894,9294,10926,9306,10932,9317,10939,9327,10946,9336,10953,9345,10960,9353,10968,9360,10976,9366,10984,9371,10993,9374,11002,9376,11012,9377,11020,9377,11035,9374,11046,9363,11064,9356,11072,9338,11085,9328,11090,9313,11094,9311,11089,9298,11052,9293,11036,9248,11034,9252,11078,9252,11095,9248,11094,9237,11091,9227,11087,9218,11083,9208,11078,9200,11071,9191,11065,9184,11057,9177,11049,9170,11040,9164,11031,9159,11020,9154,11010,9150,10998,9107,11016,9112,11029,9118,11041,9124,11053,9131,11063,9139,11073,9147,11083,9157,11091,9167,11099,9177,11105,9189,11111,9201,11116,9214,11120,9228,11124,9243,11126,9253,11127,9253,11133,9254,11155,9254,11179,9154,11181,9135,11123,9106,11123,9108,11133,9111,11156,9115,11181,9115,11183,9116,11201,9114,11220,9111,11241,9107,11260,9106,11266,9135,11266,9154,11208,9254,11210,9253,11241,9253,11259,9253,11266,9252,11311,9248,11355,9293,11352,9298,11336,9311,11300,9326,11260,9340,11234,9356,11223,9375,11216,9394,11211,9407,11209,9420,11208,9425,11208,9437,11206,9453,11202,9460,11194e" filled="true" fillcolor="#ffffff" stroked="false">
              <v:path arrowok="t"/>
              <v:fill type="solid"/>
            </v:shape>
            <v:shape style="position:absolute;left:8299;top:10330;width:1289;height:1289" coordorigin="8299,10331" coordsize="1289,1289" path="m9587,10975l9583,11050,9570,11122,9550,11192,9522,11258,9487,11320,9446,11378,9399,11430,9346,11477,9289,11519,9226,11553,9160,11581,9091,11602,9018,11615,8943,11619,8868,11615,8795,11602,8726,11581,8660,11553,8598,11519,8540,11477,8488,11430,8441,11378,8399,11320,8365,11258,8337,11192,8316,11122,8303,11050,8299,10975,8303,10900,8316,10827,8337,10757,8365,10691,8399,10629,8441,10572,8488,10519,8540,10472,8598,10431,8660,10396,8726,10368,8795,10348,8868,10335,8943,10331,9018,10335,9091,10348,9160,10368,9226,10396,9289,10431,9346,10472,9399,10519,9446,10572,9487,10629,9522,10691,9550,10757,9570,10827,9583,10900,9587,10975xe" filled="false" stroked="true" strokeweight=".9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8"/>
        <w:ind w:left="4364"/>
      </w:pPr>
      <w:r>
        <w:rPr>
          <w:color w:val="282121"/>
        </w:rPr>
        <w:t>将图像转化为可操作的信息。</w:t>
      </w:r>
    </w:p>
    <w:p>
      <w:pPr>
        <w:pStyle w:val="Heading1"/>
        <w:spacing w:before="315"/>
      </w:pPr>
      <w:r>
        <w:rPr/>
        <w:br w:type="column"/>
      </w:r>
      <w:r>
        <w:rPr>
          <w:color w:val="FFFFFF"/>
        </w:rPr>
        <w:t>一款永不妥协的传感器。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  <w:r>
        <w:rPr/>
        <w:pict>
          <v:line style="position:absolute;mso-position-horizontal-relative:page;mso-position-vertical-relative:paragraph;z-index:-251658240;mso-wrap-distance-left:0;mso-wrap-distance-right:0" from="383.81601pt,13.913481pt" to="383.81601pt,23.071481pt" stroked="true" strokeweight="4.32001pt" strokecolor="#fbfbfb">
            <v:stroke dashstyle="solid"/>
            <w10:wrap type="topAndBottom"/>
          </v:line>
        </w:pict>
      </w:r>
    </w:p>
    <w:p>
      <w:pPr>
        <w:pStyle w:val="Heading3"/>
        <w:spacing w:before="66"/>
        <w:ind w:left="1654"/>
      </w:pPr>
      <w:r>
        <w:rPr/>
        <w:br w:type="column"/>
      </w:r>
      <w:r>
        <w:rPr>
          <w:color w:val="FFFFFF"/>
        </w:rPr>
        <w:t>深圳市鹏锦科技有限公司</w:t>
      </w:r>
    </w:p>
    <w:p>
      <w:pPr>
        <w:tabs>
          <w:tab w:pos="2114" w:val="left" w:leader="none"/>
        </w:tabs>
        <w:spacing w:before="13"/>
        <w:ind w:left="1634" w:right="0" w:firstLine="0"/>
        <w:jc w:val="left"/>
        <w:rPr>
          <w:sz w:val="24"/>
        </w:rPr>
      </w:pPr>
      <w:r>
        <w:rPr>
          <w:color w:val="FFFFFF"/>
          <w:sz w:val="24"/>
        </w:rPr>
        <w:t>地</w:t>
        <w:tab/>
        <w:t>址：深圳市龙岗区布龙路228号欧密大厦恒扬正盛A栋6楼</w:t>
      </w:r>
    </w:p>
    <w:p>
      <w:pPr>
        <w:spacing w:after="0"/>
        <w:jc w:val="left"/>
        <w:rPr>
          <w:sz w:val="24"/>
        </w:rPr>
        <w:sectPr>
          <w:type w:val="continuous"/>
          <w:pgSz w:w="23760" w:h="12240" w:orient="landscape"/>
          <w:pgMar w:top="0" w:bottom="0" w:left="0" w:right="180"/>
          <w:cols w:num="3" w:equalWidth="0">
            <w:col w:w="6965" w:space="40"/>
            <w:col w:w="8307" w:space="39"/>
            <w:col w:w="822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spacing w:after="0"/>
        <w:sectPr>
          <w:pgSz w:w="23760" w:h="12240" w:orient="landscape"/>
          <w:pgMar w:top="0" w:bottom="280" w:left="0" w:right="180"/>
        </w:sectPr>
      </w:pPr>
    </w:p>
    <w:p>
      <w:pPr>
        <w:spacing w:before="58"/>
        <w:ind w:left="8345" w:right="0" w:firstLine="0"/>
        <w:jc w:val="left"/>
        <w:rPr>
          <w:sz w:val="30"/>
        </w:rPr>
      </w:pPr>
      <w:r>
        <w:rPr/>
        <w:pict>
          <v:group style="position:absolute;margin-left:0pt;margin-top:-64.599998pt;width:392.2pt;height:243.75pt;mso-position-horizontal-relative:page;mso-position-vertical-relative:paragraph;z-index:251665408" coordorigin="0,-1292" coordsize="7844,4875">
            <v:rect style="position:absolute;left:0;top:-1292;width:7844;height:4875" filled="true" fillcolor="#6e7277" stroked="false">
              <v:fill type="solid"/>
            </v:rect>
            <v:shape style="position:absolute;left:546;top:-581;width:1632;height:1231" coordorigin="546,-581" coordsize="1632,1231" path="m639,557l546,465,546,650,639,557m1214,116l1003,-165,996,-174,1012,-178,1028,-183,1042,-189,1054,-195,1056,-196,1069,-203,1081,-212,1092,-220,1102,-230,1112,-240,1120,-251,1126,-262,1132,-274,1137,-286,1140,-299,1142,-312,1143,-326,1142,-342,1139,-358,1135,-374,1129,-388,1121,-402,1112,-415,1101,-427,1088,-438,1079,-444,1074,-447,1058,-456,1040,-464,1034,-466,1034,-322,1033,-308,1031,-295,1028,-282,1022,-270,1016,-258,1008,-248,999,-238,989,-229,978,-222,967,-215,954,-209,940,-204,925,-200,910,-197,894,-195,877,-195,819,-195,819,-444,908,-444,921,-444,934,-442,947,-439,959,-435,970,-430,980,-424,990,-418,998,-410,1006,-402,1013,-392,1020,-382,1025,-372,1029,-360,1032,-348,1034,-335,1034,-322,1034,-466,1021,-470,999,-475,977,-479,952,-481,926,-482,719,-482,719,116,819,116,819,-165,890,-165,1098,116,1214,116m1683,-45l1657,-57,1653,-46,1648,-35,1642,-25,1634,-15,1626,-5,1617,5,1607,13,1596,21,1585,29,1573,36,1560,42,1547,47,1533,51,1518,54,1504,56,1489,56,1472,55,1455,52,1439,47,1423,40,1409,31,1395,21,1383,9,1372,-5,1362,-20,1353,-37,1345,-54,1338,-74,1333,-94,1329,-115,1327,-137,1326,-160,1670,-160,1669,-179,1667,-197,1667,-197,1662,-216,1655,-233,1647,-251,1637,-267,1626,-282,1613,-295,1599,-308,1583,-320,1583,-320,1567,-330,1556,-335,1556,-197,1327,-197,1328,-210,1331,-222,1334,-234,1339,-246,1344,-257,1350,-267,1356,-276,1363,-285,1371,-292,1379,-299,1388,-305,1397,-310,1407,-314,1416,-317,1426,-319,1437,-320,1449,-319,1461,-317,1472,-314,1483,-310,1494,-305,1504,-299,1513,-292,1521,-284,1529,-276,1535,-266,1541,-256,1546,-245,1550,-234,1553,-222,1555,-209,1556,-197,1556,-335,1548,-338,1529,-345,1509,-350,1487,-353,1465,-354,1440,-353,1416,-349,1394,-343,1372,-335,1352,-324,1333,-312,1316,-297,1301,-281,1287,-263,1274,-244,1264,-222,1255,-200,1248,-175,1242,-150,1239,-124,1238,-97,1239,-74,1243,-52,1248,-31,1256,-10,1266,10,1277,28,1290,45,1305,61,1321,75,1338,88,1357,99,1376,109,1397,116,1419,122,1441,125,1464,126,1482,126,1500,123,1517,119,1535,113,1552,105,1568,97,1584,87,1599,76,1613,64,1621,56,1627,51,1639,37,1651,22,1661,6,1670,-10,1677,-27,1683,-45m2178,-581l2151,-581,2087,-555,2087,-311,2087,29,2081,36,2075,42,2059,53,2051,58,2033,67,2024,70,2005,75,1995,77,1986,77,1971,76,1957,72,1943,67,1929,60,1916,51,1904,40,1893,28,1883,15,1874,0,1865,-16,1858,-33,1852,-52,1847,-72,1843,-92,1841,-113,1841,-134,1841,-154,1843,-173,1846,-192,1851,-209,1856,-226,1863,-241,1871,-255,1879,-268,1888,-279,1898,-290,1909,-298,1921,-306,1933,-312,1945,-316,1958,-319,1972,-320,1982,-319,1993,-318,2003,-315,2014,-311,2024,-306,2033,-300,2042,-294,2051,-286,2058,-278,2065,-269,2071,-259,2077,-248,2081,-236,2084,-224,2086,-211,2087,-200,2087,29,2087,-311,2077,-320,2076,-320,2065,-329,2053,-336,2040,-342,2027,-347,2013,-351,1998,-353,1981,-354,1965,-354,1949,-352,1933,-349,1917,-345,1902,-339,1887,-333,1873,-326,1859,-318,1846,-309,1834,-300,1822,-289,1810,-278,1800,-266,1790,-254,1781,-241,1773,-228,1765,-214,1759,-200,1753,-185,1748,-170,1744,-155,1741,-139,1740,-124,1739,-108,1740,-85,1743,-62,1748,-40,1754,-18,1763,2,1773,22,1784,40,1796,56,1810,72,1825,85,1841,97,1858,107,1876,116,1895,122,1914,125,1934,126,1947,126,1960,125,1974,122,1984,120,1994,118,2004,115,2014,112,2024,108,2034,104,2043,99,2053,94,2062,89,2070,84,2079,78,2080,77,2087,71,2087,126,2178,126,2178,71,2178,-311,2178,-581e" filled="true" fillcolor="#b53447" stroked="false">
              <v:path arrowok="t"/>
              <v:fill type="solid"/>
            </v:shape>
            <v:line style="position:absolute" from="2299,97" to="2715,97" stroked="true" strokeweight="1.9pt" strokecolor="#b53447">
              <v:stroke dashstyle="solid"/>
            </v:line>
            <v:line style="position:absolute" from="2349,-190" to="2349,78" stroked="true" strokeweight="5.023pt" strokecolor="#b53447">
              <v:stroke dashstyle="solid"/>
            </v:line>
            <v:line style="position:absolute" from="2299,-210" to="2610,-210" stroked="true" strokeweight="2pt" strokecolor="#b53447">
              <v:stroke dashstyle="solid"/>
            </v:line>
            <v:line style="position:absolute" from="2349,-444" to="2349,-230" stroked="true" strokeweight="5.023pt" strokecolor="#b53447">
              <v:stroke dashstyle="solid"/>
            </v:line>
            <v:line style="position:absolute" from="2299,-463" to="2715,-463" stroked="true" strokeweight="1.9pt" strokecolor="#b53447">
              <v:stroke dashstyle="solid"/>
            </v:line>
            <v:shape style="position:absolute;left:2783;top:-581;width:3298;height:910" coordorigin="2783,-581" coordsize="3298,910" path="m3222,-581l3195,-581,3131,-555,3131,-311,3131,29,3125,36,3119,42,3103,53,3095,58,3077,67,3068,70,3049,75,3039,77,3030,77,3015,76,3001,72,2987,67,2973,60,2960,51,2949,40,2937,28,2927,15,2918,0,2909,-16,2902,-33,2896,-52,2891,-72,2887,-92,2885,-113,2885,-134,2885,-154,2887,-173,2890,-192,2895,-209,2901,-226,2907,-241,2915,-255,2923,-268,2932,-279,2942,-290,2953,-298,2965,-306,2977,-312,2989,-316,3002,-319,3016,-320,3026,-319,3037,-318,3047,-315,3058,-311,3068,-306,3077,-300,3086,-294,3095,-286,3102,-278,3109,-269,3116,-259,3121,-248,3125,-236,3129,-224,3130,-211,3131,-200,3131,29,3131,-311,3121,-320,3120,-320,3109,-329,3097,-336,3084,-342,3071,-347,3057,-351,3042,-353,3025,-354,3009,-354,2993,-352,2977,-349,2961,-345,2946,-339,2931,-333,2917,-326,2903,-318,2890,-309,2878,-300,2866,-289,2854,-278,2844,-266,2834,-254,2825,-241,2817,-228,2809,-214,2803,-200,2797,-185,2792,-170,2788,-155,2785,-139,2784,-124,2783,-108,2784,-85,2787,-62,2792,-40,2799,-18,2807,2,2817,22,2828,40,2840,56,2854,72,2869,85,2885,97,2902,107,2920,116,2939,122,2958,125,2978,126,2991,126,3004,125,3018,122,3028,120,3038,118,3048,115,3058,112,3068,108,3078,104,3087,99,3097,94,3106,89,3115,84,3123,78,3124,77,3131,71,3131,126,3222,126,3222,71,3222,-311,3222,-581m3787,-319l3656,-319,3651,-325,3644,-329,3630,-335,3630,-165,3630,-157,3628,-147,3626,-135,3622,-125,3618,-115,3613,-105,3607,-97,3600,-89,3591,-79,3581,-71,3557,-59,3544,-57,3520,-57,3509,-59,3498,-63,3488,-67,3479,-73,3470,-81,3462,-89,3455,-99,3448,-109,3442,-121,3437,-133,3433,-145,3430,-159,3427,-173,3426,-189,3425,-205,3425,-217,3426,-229,3428,-241,3430,-253,3433,-265,3437,-275,3441,-283,3446,-293,3454,-303,3463,-313,3474,-319,3483,-323,3493,-327,3503,-329,3514,-329,3537,-325,3548,-321,3559,-317,3569,-309,3579,-301,3588,-293,3596,-283,3604,-271,3610,-259,3616,-247,3621,-233,3625,-217,3628,-203,3630,-185,3630,-175,3630,-165,3630,-335,3626,-337,3616,-341,3592,-347,3580,-349,3566,-351,3556,-351,3546,-353,3505,-353,3484,-349,3446,-341,3428,-333,3411,-325,3396,-315,3382,-305,3369,-293,3357,-279,3347,-267,3339,-251,3332,-237,3327,-221,3324,-205,3323,-193,3323,-185,3325,-165,3330,-145,3338,-125,3349,-107,3364,-89,3381,-75,3400,-61,3422,-51,3413,-47,3403,-43,3395,-37,3386,-33,3375,-25,3365,-17,3347,3,3341,11,3331,31,3329,41,3329,57,3330,63,3336,75,3351,89,3358,93,3372,101,3380,103,3389,107,3380,113,3371,121,3362,127,3353,135,3344,143,3336,149,3328,157,3320,165,3313,173,3307,183,3301,191,3296,199,3290,211,3286,223,3286,235,3290,257,3301,275,3318,291,3343,305,3375,315,3414,323,3460,329,3545,329,3574,327,3602,323,3628,317,3653,311,3675,303,3696,293,3714,283,3731,271,3733,269,3746,257,3758,243,3768,227,3777,209,3782,191,3786,173,3787,157,3787,149,3787,143,3785,133,3783,123,3780,113,3776,101,3768,89,3758,81,3749,75,3745,73,3745,187,3745,197,3741,207,3732,217,3724,223,3715,231,3705,237,3693,243,3680,249,3665,255,3649,259,3631,263,3612,265,3592,269,3508,269,3490,267,3473,263,3457,259,3443,255,3430,251,3419,247,3408,241,3400,235,3392,229,3386,221,3379,211,3375,203,3375,185,3376,179,3380,165,3382,157,3389,143,3394,137,3404,125,3410,119,3417,113,3423,115,3434,117,3449,117,3460,119,3473,119,3500,123,3515,123,3531,125,3563,125,3580,127,3630,127,3678,131,3698,135,3714,141,3728,149,3737,159,3743,173,3745,187,3745,73,3738,69,3727,65,3714,61,3699,57,3683,53,3665,51,3646,51,3475,43,3462,43,3451,41,3441,37,3432,33,3422,29,3417,21,3417,1,3420,-7,3432,-27,3439,-35,3448,-43,3457,-39,3468,-37,3504,-31,3515,-31,3561,-35,3602,-43,3621,-49,3638,-57,3655,-67,3669,-77,3683,-87,3695,-99,3705,-113,3714,-127,3721,-143,3726,-159,3729,-175,3730,-193,3729,-205,3728,-215,3725,-227,3721,-239,3717,-251,3712,-261,3706,-271,3700,-281,3787,-281,3787,-319m4291,-45l4264,-57,4261,-46,4256,-35,4250,-25,4242,-15,4234,-5,4225,5,4215,13,4204,21,4193,29,4181,36,4168,42,4155,47,4141,51,4126,54,4112,56,4097,56,4080,55,4063,52,4047,47,4031,40,4017,31,4003,21,3991,9,3980,-5,3970,-20,3961,-37,3953,-54,3946,-74,3941,-94,3937,-115,3935,-137,3934,-160,4278,-160,4277,-179,4275,-197,4274,-197,4270,-216,4263,-233,4255,-251,4245,-267,4234,-282,4221,-295,4207,-308,4191,-320,4191,-320,4174,-330,4164,-335,4164,-197,3935,-197,3936,-210,3939,-222,3942,-234,3947,-246,3952,-257,3957,-267,3964,-276,3971,-285,3979,-292,3987,-299,3996,-305,4005,-310,4015,-314,4024,-317,4034,-319,4045,-320,4057,-319,4069,-317,4080,-314,4091,-310,4102,-305,4111,-299,4121,-292,4129,-284,4137,-276,4143,-266,4149,-256,4154,-245,4158,-234,4161,-222,4163,-209,4164,-197,4164,-335,4156,-338,4137,-345,4117,-350,4095,-353,4073,-354,4048,-353,4024,-349,4002,-343,3980,-335,3960,-324,3941,-312,3924,-297,3909,-281,3895,-263,3882,-244,3872,-222,3863,-200,3855,-175,3850,-150,3847,-124,3846,-97,3847,-74,3851,-52,3856,-31,3864,-10,3874,10,3885,28,3898,45,3913,61,3929,75,3946,88,3964,99,3984,109,4005,116,4027,122,4049,125,4072,126,4090,126,4108,123,4125,119,4143,113,4160,105,4176,97,4192,87,4207,76,4221,64,4229,56,4235,51,4247,37,4259,22,4269,6,4278,-10,4285,-27,4291,-45m5344,-444l5210,-444,5014,-53,4915,-249,4816,-444,4679,-444,4679,129,4768,129,4768,-249,4962,129,5016,129,5107,-53,5203,-245,5203,129,5344,129,5344,-245,5344,-444m6081,132l5895,-111,5819,-211,5857,-255,6025,-444,5946,-444,5784,-255,5645,-444,5471,-444,5697,-152,5449,132,5532,132,5740,-111,5911,132,6081,132e" filled="true" fillcolor="#b53447" stroked="false">
              <v:path arrowok="t"/>
              <v:fill type="solid"/>
            </v:shape>
            <v:shape style="position:absolute;left:4425;top:-200;width:119;height:119" type="#_x0000_t75" stroked="false">
              <v:imagedata r:id="rId7" o:title=""/>
            </v:shape>
            <v:shape style="position:absolute;left:6131;top:-497;width:270;height:125" type="#_x0000_t75" stroked="false">
              <v:imagedata r:id="rId8" o:title=""/>
            </v:shape>
            <v:shape style="position:absolute;left:0;top:-1292;width:7844;height:48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74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FFFFFF"/>
                        <w:sz w:val="30"/>
                      </w:rPr>
                      <w:t>正确的工具</w:t>
                    </w:r>
                  </w:p>
                  <w:p>
                    <w:pPr>
                      <w:spacing w:line="242" w:lineRule="auto" w:before="95"/>
                      <w:ind w:left="740" w:right="701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由于RedEdge-MX紧凑的尺寸，它可以同时适用于多旋翼无人机和固定翼平台。仅需要一次飞行，它就可以生成RGB颜色、NDVI，和先进的植被指数图层。同时由于它是被校准过的，您可以准确了解每个输出中随时间变化的情况。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121"/>
          <w:sz w:val="30"/>
        </w:rPr>
        <w:t>工业级标准</w:t>
      </w:r>
    </w:p>
    <w:p>
      <w:pPr>
        <w:pStyle w:val="BodyText"/>
        <w:spacing w:line="242" w:lineRule="auto" w:before="76"/>
        <w:ind w:left="8345"/>
      </w:pPr>
      <w:r>
        <w:rPr>
          <w:color w:val="282121"/>
        </w:rPr>
        <w:t>经过优化的GSD（分辨率）; 全新的DLS 2光传感器; 能够从一次飞行中生成植物健康指数和RGB（彩色）图像; 与平台无关的数据和集成，RedEdge-MX是市场上最灵活的解决方案之一。 一个先进的传感器，意味着您可以在需要的时候，获得高质的、精确的数据。</w:t>
      </w:r>
    </w:p>
    <w:p>
      <w:pPr>
        <w:spacing w:line="225" w:lineRule="auto" w:before="136"/>
        <w:ind w:left="2549" w:right="114" w:hanging="1320"/>
        <w:jc w:val="left"/>
        <w:rPr>
          <w:sz w:val="30"/>
        </w:rPr>
      </w:pPr>
      <w:r>
        <w:rPr/>
        <w:br w:type="column"/>
      </w:r>
      <w:r>
        <w:rPr>
          <w:color w:val="9B0000"/>
          <w:sz w:val="30"/>
        </w:rPr>
        <w:t>只需一次飞行，通过RedEdge-MX就可以获取RGB图像、植被指数，和数字表面模型。</w:t>
      </w:r>
    </w:p>
    <w:p>
      <w:pPr>
        <w:spacing w:after="0" w:line="225" w:lineRule="auto"/>
        <w:jc w:val="left"/>
        <w:rPr>
          <w:sz w:val="30"/>
        </w:rPr>
        <w:sectPr>
          <w:type w:val="continuous"/>
          <w:pgSz w:w="23760" w:h="12240" w:orient="landscape"/>
          <w:pgMar w:top="0" w:bottom="0" w:left="0" w:right="180"/>
          <w:cols w:num="2" w:equalWidth="0">
            <w:col w:w="15146" w:space="40"/>
            <w:col w:w="839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23760" w:h="12240" w:orient="landscape"/>
          <w:pgMar w:top="0" w:bottom="0" w:left="0" w:right="18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3"/>
        </w:rPr>
      </w:pPr>
    </w:p>
    <w:p>
      <w:pPr>
        <w:spacing w:line="199" w:lineRule="auto" w:before="1"/>
        <w:ind w:left="725" w:right="38" w:firstLine="0"/>
        <w:jc w:val="left"/>
        <w:rPr>
          <w:sz w:val="30"/>
        </w:rPr>
      </w:pPr>
      <w:r>
        <w:rPr/>
        <w:pict>
          <v:shape style="position:absolute;margin-left:27.316401pt;margin-top:3.973pt;width:4.650pt;height:9.3pt;mso-position-horizontal-relative:page;mso-position-vertical-relative:paragraph;z-index:251668480" coordorigin="546,79" coordsize="93,186" path="m546,79l546,265,639,172,546,79xe" filled="true" fillcolor="#b53447" stroked="false">
            <v:path arrowok="t"/>
            <v:fill type="solid"/>
            <w10:wrap type="none"/>
          </v:shape>
        </w:pict>
      </w:r>
      <w:r>
        <w:rPr>
          <w:color w:val="282121"/>
          <w:sz w:val="30"/>
        </w:rPr>
        <w:t>仅仅因为它是高科技、校准过的、科学的，但并不意味着它很复杂。</w:t>
      </w:r>
    </w:p>
    <w:p>
      <w:pPr>
        <w:pStyle w:val="BodyText"/>
        <w:spacing w:before="130"/>
        <w:ind w:left="725"/>
      </w:pPr>
      <w:r>
        <w:rPr>
          <w:color w:val="282121"/>
        </w:rPr>
        <w:t>适用于流行无人机的集成套件。</w:t>
      </w:r>
    </w:p>
    <w:p>
      <w:pPr>
        <w:pStyle w:val="Heading2"/>
        <w:ind w:left="741"/>
      </w:pPr>
      <w:r>
        <w:rPr/>
        <w:br w:type="column"/>
      </w:r>
      <w:r>
        <w:rPr>
          <w:color w:val="282121"/>
        </w:rPr>
        <w:t>主要优势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176" w:after="0"/>
        <w:ind w:left="881" w:right="0" w:hanging="157"/>
        <w:jc w:val="left"/>
        <w:rPr>
          <w:sz w:val="20"/>
        </w:rPr>
      </w:pPr>
      <w:r>
        <w:rPr/>
        <w:pict>
          <v:group style="position:absolute;margin-left:745.541016pt;margin-top:-45.785pt;width:361.9pt;height:271.4pt;mso-position-horizontal-relative:page;mso-position-vertical-relative:paragraph;z-index:-252061696" coordorigin="14911,-916" coordsize="7238,5428">
            <v:shape style="position:absolute;left:18673;top:-526;width:3455;height:3763" type="#_x0000_t75" stroked="false">
              <v:imagedata r:id="rId9" o:title=""/>
            </v:shape>
            <v:shape style="position:absolute;left:14910;top:-916;width:7238;height:5428" type="#_x0000_t75" stroked="false">
              <v:imagedata r:id="rId10" o:title=""/>
            </v:shape>
            <w10:wrap type="none"/>
          </v:group>
        </w:pict>
      </w:r>
      <w:r>
        <w:rPr>
          <w:color w:val="282121"/>
          <w:sz w:val="20"/>
        </w:rPr>
        <w:t>全新的铝合金机身，拥有更好的耐用性和散热性。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3" w:after="0"/>
        <w:ind w:left="881" w:right="0" w:hanging="157"/>
        <w:jc w:val="left"/>
        <w:rPr>
          <w:sz w:val="20"/>
        </w:rPr>
      </w:pPr>
      <w:r>
        <w:rPr>
          <w:color w:val="282121"/>
          <w:sz w:val="20"/>
        </w:rPr>
        <w:t>紧凑的尺寸，支持与各种各样无人机的集成。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4" w:after="0"/>
        <w:ind w:left="881" w:right="0" w:hanging="157"/>
        <w:jc w:val="left"/>
        <w:rPr>
          <w:sz w:val="20"/>
        </w:rPr>
      </w:pPr>
      <w:r>
        <w:rPr>
          <w:color w:val="282121"/>
          <w:sz w:val="20"/>
        </w:rPr>
        <w:t>经过校准，便于精确的、可重复的测量。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4" w:after="0"/>
        <w:ind w:left="881" w:right="0" w:hanging="157"/>
        <w:jc w:val="left"/>
        <w:rPr>
          <w:sz w:val="20"/>
        </w:rPr>
      </w:pPr>
      <w:r>
        <w:rPr>
          <w:color w:val="282121"/>
          <w:sz w:val="20"/>
        </w:rPr>
        <w:t>无需外部电源转换，宽的电压范围，可支持多种集成。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4" w:after="0"/>
        <w:ind w:left="881" w:right="0" w:hanging="157"/>
        <w:jc w:val="left"/>
        <w:rPr>
          <w:sz w:val="20"/>
        </w:rPr>
      </w:pPr>
      <w:r>
        <w:rPr>
          <w:color w:val="282121"/>
          <w:sz w:val="20"/>
        </w:rPr>
        <w:t>紧凑的设计，没有可以活动的部件。</w:t>
      </w: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40" w:lineRule="auto" w:before="3" w:after="0"/>
        <w:ind w:left="881" w:right="0" w:hanging="157"/>
        <w:jc w:val="left"/>
        <w:rPr>
          <w:sz w:val="20"/>
        </w:rPr>
      </w:pPr>
      <w:r>
        <w:rPr>
          <w:color w:val="282121"/>
          <w:sz w:val="20"/>
        </w:rPr>
        <w:t>可以完全访问原始数据；可以使用各种处理和分析平台生成输出成果。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4084" w:val="left" w:leader="none"/>
          <w:tab w:pos="6293" w:val="left" w:leader="none"/>
          <w:tab w:pos="7037" w:val="left" w:leader="none"/>
          <w:tab w:pos="9353" w:val="left" w:leader="none"/>
        </w:tabs>
        <w:ind w:left="2705"/>
      </w:pPr>
      <w:r>
        <w:rPr/>
        <w:pict>
          <v:group style="position:absolute;margin-left:21.163pt;margin-top:-33.107937pt;width:376.25pt;height:205.75pt;mso-position-horizontal-relative:page;mso-position-vertical-relative:paragraph;z-index:251667456" coordorigin="423,-662" coordsize="7525,4115">
            <v:shape style="position:absolute;left:423;top:-663;width:7525;height:4115" type="#_x0000_t75" stroked="false">
              <v:imagedata r:id="rId11" o:title=""/>
            </v:shape>
            <v:shape style="position:absolute;left:423;top:-663;width:7525;height:41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17" w:val="left" w:leader="none"/>
                      </w:tabs>
                      <w:spacing w:before="0"/>
                      <w:ind w:left="4916" w:right="0" w:hanging="116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sz w:val="20"/>
                      </w:rPr>
                      <w:t>5个光谱带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17" w:val="left" w:leader="none"/>
                      </w:tabs>
                      <w:spacing w:before="4"/>
                      <w:ind w:left="4916" w:right="0" w:hanging="116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sz w:val="20"/>
                      </w:rPr>
                      <w:t>SD卡存储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17" w:val="left" w:leader="none"/>
                      </w:tabs>
                      <w:spacing w:before="4"/>
                      <w:ind w:left="4916" w:right="0" w:hanging="116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sz w:val="20"/>
                      </w:rPr>
                      <w:t>手动触发按钮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17" w:val="left" w:leader="none"/>
                      </w:tabs>
                      <w:spacing w:line="256" w:lineRule="exact" w:before="3"/>
                      <w:ind w:left="4916" w:right="0" w:hanging="116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sz w:val="20"/>
                      </w:rPr>
                      <w:t>可拆卸的Wi-Fi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917" w:val="left" w:leader="none"/>
                      </w:tabs>
                      <w:spacing w:before="0"/>
                      <w:ind w:left="4916" w:right="0" w:hanging="116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position w:val="1"/>
                        <w:sz w:val="20"/>
                      </w:rPr>
                      <w:t>内置GPS的DLS 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121"/>
        </w:rPr>
        <w:t>蓝</w:t>
        <w:tab/>
      </w:r>
      <w:r>
        <w:rPr>
          <w:color w:val="282121"/>
          <w:position w:val="1"/>
        </w:rPr>
        <w:t>绿</w:t>
        <w:tab/>
      </w:r>
      <w:r>
        <w:rPr>
          <w:color w:val="282121"/>
        </w:rPr>
        <w:t>红</w:t>
        <w:tab/>
        <w:t>红边</w:t>
        <w:tab/>
      </w:r>
      <w:r>
        <w:rPr>
          <w:color w:val="282121"/>
          <w:position w:val="2"/>
        </w:rPr>
        <w:t>近红外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before="0"/>
        <w:ind w:left="725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5E6062"/>
          <w:w w:val="110"/>
          <w:sz w:val="14"/>
        </w:rPr>
        <w:t>NDVI</w:t>
      </w:r>
    </w:p>
    <w:p>
      <w:pPr>
        <w:pStyle w:val="BodyText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line="376" w:lineRule="auto" w:before="120"/>
        <w:ind w:left="332" w:right="37" w:firstLine="270"/>
        <w:jc w:val="left"/>
        <w:rPr>
          <w:rFonts w:ascii="Arial"/>
          <w:b/>
          <w:sz w:val="14"/>
        </w:rPr>
      </w:pPr>
      <w:r>
        <w:rPr>
          <w:rFonts w:ascii="Arial"/>
          <w:b/>
          <w:color w:val="5E6062"/>
          <w:sz w:val="14"/>
        </w:rPr>
        <w:t>DSM RGB</w:t>
      </w:r>
    </w:p>
    <w:p>
      <w:pPr>
        <w:spacing w:before="50"/>
        <w:ind w:left="4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5E6062"/>
          <w:w w:val="105"/>
          <w:sz w:val="14"/>
        </w:rPr>
        <w:t>NDRE</w:t>
      </w:r>
    </w:p>
    <w:p>
      <w:pPr>
        <w:pStyle w:val="BodyText"/>
        <w:rPr>
          <w:rFonts w:ascii="Arial"/>
          <w:b/>
          <w:sz w:val="22"/>
        </w:rPr>
      </w:pPr>
      <w:r>
        <w:rPr/>
        <w:br w:type="column"/>
      </w:r>
      <w:r>
        <w:rPr>
          <w:rFonts w:ascii="Arial"/>
          <w:b/>
          <w:sz w:val="22"/>
        </w:rPr>
      </w: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rPr>
          <w:rFonts w:ascii="Arial"/>
          <w:b/>
          <w:sz w:val="22"/>
        </w:rPr>
      </w:pPr>
    </w:p>
    <w:p>
      <w:pPr>
        <w:pStyle w:val="BodyText"/>
        <w:spacing w:before="1"/>
        <w:rPr>
          <w:rFonts w:ascii="Arial"/>
          <w:b/>
          <w:sz w:val="28"/>
        </w:rPr>
      </w:pPr>
    </w:p>
    <w:p>
      <w:pPr>
        <w:spacing w:line="242" w:lineRule="exact" w:before="0"/>
        <w:ind w:left="1661" w:right="0" w:firstLine="0"/>
        <w:jc w:val="left"/>
        <w:rPr>
          <w:rFonts w:ascii="Arial" w:eastAsia="Arial"/>
          <w:b/>
          <w:sz w:val="14"/>
        </w:rPr>
      </w:pPr>
      <w:r>
        <w:rPr>
          <w:color w:val="282121"/>
          <w:w w:val="105"/>
          <w:sz w:val="20"/>
        </w:rPr>
        <w:t>蓝</w:t>
      </w:r>
      <w:r>
        <w:rPr>
          <w:rFonts w:ascii="Arial" w:eastAsia="Arial"/>
          <w:b/>
          <w:color w:val="5E6062"/>
          <w:w w:val="105"/>
          <w:position w:val="1"/>
          <w:sz w:val="14"/>
        </w:rPr>
        <w:t>(475 nm)</w:t>
      </w:r>
    </w:p>
    <w:p>
      <w:pPr>
        <w:spacing w:line="232" w:lineRule="exact" w:before="0"/>
        <w:ind w:left="1349" w:right="0" w:firstLine="0"/>
        <w:jc w:val="left"/>
        <w:rPr>
          <w:rFonts w:ascii="Arial" w:eastAsia="Arial"/>
          <w:b/>
          <w:sz w:val="14"/>
        </w:rPr>
      </w:pPr>
      <w:r>
        <w:rPr>
          <w:color w:val="282121"/>
          <w:w w:val="105"/>
          <w:sz w:val="20"/>
        </w:rPr>
        <w:t>绿 </w:t>
      </w:r>
      <w:r>
        <w:rPr>
          <w:rFonts w:ascii="Arial" w:eastAsia="Arial"/>
          <w:b/>
          <w:color w:val="5E6062"/>
          <w:w w:val="105"/>
          <w:position w:val="1"/>
          <w:sz w:val="14"/>
        </w:rPr>
        <w:t>(560 nm)</w:t>
      </w:r>
    </w:p>
    <w:p>
      <w:pPr>
        <w:spacing w:line="238" w:lineRule="exact" w:before="0"/>
        <w:ind w:left="0" w:right="1136" w:firstLine="0"/>
        <w:jc w:val="right"/>
        <w:rPr>
          <w:rFonts w:ascii="Arial" w:eastAsia="Arial"/>
          <w:b/>
          <w:sz w:val="14"/>
        </w:rPr>
      </w:pPr>
      <w:r>
        <w:rPr>
          <w:color w:val="282121"/>
          <w:w w:val="105"/>
          <w:sz w:val="20"/>
        </w:rPr>
        <w:t>红</w:t>
      </w:r>
      <w:r>
        <w:rPr>
          <w:rFonts w:ascii="Arial" w:eastAsia="Arial"/>
          <w:b/>
          <w:color w:val="5E6062"/>
          <w:w w:val="105"/>
          <w:position w:val="2"/>
          <w:sz w:val="14"/>
        </w:rPr>
        <w:t>(670</w:t>
      </w:r>
      <w:r>
        <w:rPr>
          <w:rFonts w:ascii="Arial" w:eastAsia="Arial"/>
          <w:b/>
          <w:color w:val="5E6062"/>
          <w:spacing w:val="-21"/>
          <w:w w:val="105"/>
          <w:position w:val="2"/>
          <w:sz w:val="14"/>
        </w:rPr>
        <w:t> </w:t>
      </w:r>
      <w:r>
        <w:rPr>
          <w:rFonts w:ascii="Arial" w:eastAsia="Arial"/>
          <w:b/>
          <w:color w:val="5E6062"/>
          <w:w w:val="105"/>
          <w:position w:val="2"/>
          <w:sz w:val="14"/>
        </w:rPr>
        <w:t>nm)</w:t>
      </w:r>
    </w:p>
    <w:p>
      <w:pPr>
        <w:spacing w:line="242" w:lineRule="exact" w:before="0"/>
        <w:ind w:left="0" w:right="1130" w:firstLine="0"/>
        <w:jc w:val="right"/>
        <w:rPr>
          <w:rFonts w:ascii="Arial" w:eastAsia="Arial"/>
          <w:b/>
          <w:sz w:val="14"/>
        </w:rPr>
      </w:pPr>
      <w:r>
        <w:rPr>
          <w:color w:val="282121"/>
          <w:spacing w:val="11"/>
          <w:position w:val="-2"/>
          <w:sz w:val="20"/>
        </w:rPr>
        <w:t>红边</w:t>
      </w:r>
      <w:r>
        <w:rPr>
          <w:rFonts w:ascii="Arial" w:eastAsia="Arial"/>
          <w:b/>
          <w:color w:val="5E6062"/>
          <w:sz w:val="14"/>
        </w:rPr>
        <w:t>(720</w:t>
      </w:r>
      <w:r>
        <w:rPr>
          <w:rFonts w:ascii="Arial" w:eastAsia="Arial"/>
          <w:b/>
          <w:color w:val="5E6062"/>
          <w:spacing w:val="20"/>
          <w:sz w:val="14"/>
        </w:rPr>
        <w:t> </w:t>
      </w:r>
      <w:r>
        <w:rPr>
          <w:rFonts w:ascii="Arial" w:eastAsia="Arial"/>
          <w:b/>
          <w:color w:val="5E6062"/>
          <w:sz w:val="14"/>
        </w:rPr>
        <w:t>nm)</w:t>
      </w:r>
    </w:p>
    <w:p>
      <w:pPr>
        <w:spacing w:line="250" w:lineRule="exact" w:before="0"/>
        <w:ind w:left="0" w:right="1133" w:firstLine="0"/>
        <w:jc w:val="right"/>
        <w:rPr>
          <w:rFonts w:ascii="Arial" w:eastAsia="Arial"/>
          <w:b/>
          <w:sz w:val="14"/>
        </w:rPr>
      </w:pPr>
      <w:r>
        <w:rPr>
          <w:color w:val="282121"/>
          <w:spacing w:val="-15"/>
          <w:sz w:val="20"/>
        </w:rPr>
        <w:t>近红外 </w:t>
      </w:r>
      <w:r>
        <w:rPr>
          <w:rFonts w:ascii="Arial" w:eastAsia="Arial"/>
          <w:b/>
          <w:color w:val="5E6062"/>
          <w:position w:val="1"/>
          <w:sz w:val="14"/>
        </w:rPr>
        <w:t>(840</w:t>
      </w:r>
      <w:r>
        <w:rPr>
          <w:rFonts w:ascii="Arial" w:eastAsia="Arial"/>
          <w:b/>
          <w:color w:val="5E6062"/>
          <w:spacing w:val="13"/>
          <w:position w:val="1"/>
          <w:sz w:val="14"/>
        </w:rPr>
        <w:t> </w:t>
      </w:r>
      <w:r>
        <w:rPr>
          <w:rFonts w:ascii="Arial" w:eastAsia="Arial"/>
          <w:b/>
          <w:color w:val="5E6062"/>
          <w:position w:val="1"/>
          <w:sz w:val="14"/>
        </w:rPr>
        <w:t>nm)</w:t>
      </w:r>
    </w:p>
    <w:p>
      <w:pPr>
        <w:spacing w:after="0" w:line="250" w:lineRule="exact"/>
        <w:jc w:val="right"/>
        <w:rPr>
          <w:rFonts w:ascii="Arial" w:eastAsia="Arial"/>
          <w:sz w:val="14"/>
        </w:rPr>
        <w:sectPr>
          <w:type w:val="continuous"/>
          <w:pgSz w:w="23760" w:h="12240" w:orient="landscape"/>
          <w:pgMar w:top="0" w:bottom="0" w:left="0" w:right="180"/>
          <w:cols w:num="5" w:equalWidth="0">
            <w:col w:w="7366" w:space="293"/>
            <w:col w:w="9994" w:space="244"/>
            <w:col w:w="1096" w:space="40"/>
            <w:col w:w="971" w:space="483"/>
            <w:col w:w="3093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Heading3"/>
        <w:ind w:right="324"/>
        <w:jc w:val="right"/>
      </w:pPr>
      <w:r>
        <w:rPr/>
        <w:pict>
          <v:line style="position:absolute;mso-position-horizontal-relative:page;mso-position-vertical-relative:paragraph;z-index:-251653120;mso-wrap-distance-left:0;mso-wrap-distance-right:0" from="1151.999976pt,21.908001pt" to="957.599976pt,21.908001pt" stroked="true" strokeweight="2pt" strokecolor="#b53447">
            <v:stroke dashstyle="solid"/>
            <w10:wrap type="topAndBottom"/>
          </v:line>
        </w:pict>
      </w:r>
      <w:r>
        <w:rPr/>
        <w:pict>
          <v:group style="position:absolute;margin-left:439.277008pt;margin-top:-43.7771pt;width:481.25pt;height:114.9pt;mso-position-horizontal-relative:page;mso-position-vertical-relative:paragraph;z-index:251672576" coordorigin="8786,-876" coordsize="9625,2298">
            <v:shape style="position:absolute;left:8868;top:425;width:5205;height:44" type="#_x0000_t75" stroked="false">
              <v:imagedata r:id="rId12" o:title=""/>
            </v:shape>
            <v:shape style="position:absolute;left:8790;top:393;width:94;height:109" coordorigin="8790,393" coordsize="94,109" path="m8884,393l8790,447,8884,502,8884,393xe" filled="true" fillcolor="#662c91" stroked="false">
              <v:path arrowok="t"/>
              <v:fill type="solid"/>
            </v:shape>
            <v:shape style="position:absolute;left:14056;top:393;width:94;height:109" coordorigin="14057,393" coordsize="94,109" path="m14057,393l14057,502,14151,447,14057,393xe" filled="true" fillcolor="#c1272c" stroked="false">
              <v:path arrowok="t"/>
              <v:fill type="solid"/>
            </v:shape>
            <v:shape style="position:absolute;left:8790;top:686;width:9615;height:388" type="#_x0000_t75" stroked="false">
              <v:imagedata r:id="rId13" o:title=""/>
            </v:shape>
            <v:rect style="position:absolute;left:10268;top:-876;width:388;height:2224" filled="true" fillcolor="#0070bb" stroked="false">
              <v:fill type="solid"/>
            </v:rect>
            <v:rect style="position:absolute;left:11680;top:-876;width:310;height:2224" filled="true" fillcolor="#009245" stroked="false">
              <v:fill type="solid"/>
            </v:rect>
            <v:rect style="position:absolute;left:13941;top:-876;width:194;height:2224" filled="true" fillcolor="#cc4752" stroked="false">
              <v:fill type="solid"/>
            </v:rect>
            <v:shape style="position:absolute;left:14294;top:447;width:2730;height:2" coordorigin="14294,447" coordsize="2730,0" path="m14987,447l17024,447m14294,447l14793,447e" filled="false" stroked="true" strokeweight="1.936pt" strokecolor="#999999">
              <v:path arrowok="t"/>
              <v:stroke dashstyle="solid"/>
            </v:shape>
            <v:rect style="position:absolute;left:14793;top:-876;width:194;height:2224" filled="true" fillcolor="#840707" stroked="false">
              <v:fill type="solid"/>
            </v:rect>
            <v:line style="position:absolute" from="17605,447" to="18290,447" stroked="true" strokeweight="1.936pt" strokecolor="#999999">
              <v:stroke dashstyle="solid"/>
            </v:line>
            <v:shape style="position:absolute;left:18275;top:399;width:84;height:97" coordorigin="18276,399" coordsize="84,97" path="m18276,399l18276,496,18360,447,18276,399xe" filled="true" fillcolor="#999999" stroked="false">
              <v:path arrowok="t"/>
              <v:fill type="solid"/>
            </v:shape>
            <v:rect style="position:absolute;left:17023;top:-876;width:581;height:2224" filled="true" fillcolor="#808080" stroked="false">
              <v:fill type="solid"/>
            </v:rect>
            <v:line style="position:absolute" from="8790,1222" to="18405,1222" stroked="true" strokeweight=".484pt" strokecolor="#808080">
              <v:stroke dashstyle="solid"/>
            </v:line>
            <v:line style="position:absolute" from="8790,1422" to="8790,1118" stroked="true" strokeweight=".484pt" strokecolor="#808080">
              <v:stroke dashstyle="solid"/>
            </v:line>
            <v:line style="position:absolute" from="9752,1422" to="9752,1118" stroked="true" strokeweight=".484pt" strokecolor="#808080">
              <v:stroke dashstyle="solid"/>
            </v:line>
            <v:line style="position:absolute" from="10713,1422" to="10713,1118" stroked="true" strokeweight=".484pt" strokecolor="#808080">
              <v:stroke dashstyle="solid"/>
            </v:line>
            <v:line style="position:absolute" from="11675,1422" to="11675,1118" stroked="true" strokeweight=".484pt" strokecolor="#808080">
              <v:stroke dashstyle="solid"/>
            </v:line>
            <v:line style="position:absolute" from="12636,1422" to="12636,1118" stroked="true" strokeweight=".484pt" strokecolor="#808080">
              <v:stroke dashstyle="solid"/>
            </v:line>
            <v:line style="position:absolute" from="13598,1422" to="13598,1118" stroked="true" strokeweight=".484pt" strokecolor="#808080">
              <v:stroke dashstyle="solid"/>
            </v:line>
            <v:line style="position:absolute" from="14559,1422" to="14559,1118" stroked="true" strokeweight=".484pt" strokecolor="#808080">
              <v:stroke dashstyle="solid"/>
            </v:line>
            <v:line style="position:absolute" from="15520,1422" to="15520,1118" stroked="true" strokeweight=".484pt" strokecolor="#808080">
              <v:stroke dashstyle="solid"/>
            </v:line>
            <v:line style="position:absolute" from="16482,1422" to="16482,1118" stroked="true" strokeweight=".484pt" strokecolor="#808080">
              <v:stroke dashstyle="solid"/>
            </v:line>
            <v:line style="position:absolute" from="17443,1422" to="17443,1118" stroked="true" strokeweight=".484pt" strokecolor="#808080">
              <v:stroke dashstyle="solid"/>
            </v:line>
            <v:line style="position:absolute" from="18405,1422" to="18405,1118" stroked="true" strokeweight=".484pt" strokecolor="#808080">
              <v:stroke dashstyle="solid"/>
            </v:line>
            <v:shape style="position:absolute;left:10868;top:121;width:620;height:229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sz w:val="20"/>
                      </w:rPr>
                      <w:t>可见光</w:t>
                    </w:r>
                  </w:p>
                </w:txbxContent>
              </v:textbox>
              <w10:wrap type="none"/>
            </v:shape>
            <v:shape style="position:absolute;left:15596;top:129;width:820;height:229" type="#_x0000_t202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82121"/>
                        <w:sz w:val="20"/>
                      </w:rPr>
                      <w:t>不可见光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82121"/>
        </w:rPr>
        <w:t>RedEdge-MX多光谱传感器的光谱分辨率</w:t>
      </w:r>
    </w:p>
    <w:p>
      <w:pPr>
        <w:pStyle w:val="BodyText"/>
        <w:spacing w:before="5"/>
        <w:rPr>
          <w:sz w:val="5"/>
        </w:rPr>
      </w:pPr>
    </w:p>
    <w:p>
      <w:pPr>
        <w:spacing w:after="0"/>
        <w:rPr>
          <w:sz w:val="5"/>
        </w:rPr>
        <w:sectPr>
          <w:type w:val="continuous"/>
          <w:pgSz w:w="23760" w:h="12240" w:orient="landscape"/>
          <w:pgMar w:top="0" w:bottom="0" w:left="0" w:right="1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954" w:val="left" w:leader="none"/>
        </w:tabs>
        <w:spacing w:before="213"/>
        <w:ind w:left="0" w:right="0" w:firstLine="0"/>
        <w:jc w:val="right"/>
        <w:rPr>
          <w:rFonts w:ascii="Plantagenet Cherokee"/>
          <w:sz w:val="19"/>
        </w:rPr>
      </w:pPr>
      <w:r>
        <w:rPr>
          <w:rFonts w:ascii="Plantagenet Cherokee"/>
          <w:color w:val="808080"/>
          <w:sz w:val="19"/>
        </w:rPr>
        <w:t>400</w:t>
        <w:tab/>
        <w:t>450</w:t>
      </w:r>
    </w:p>
    <w:p>
      <w:pPr>
        <w:pStyle w:val="BodyText"/>
        <w:rPr>
          <w:rFonts w:ascii="Plantagenet Cherokee"/>
          <w:sz w:val="26"/>
        </w:rPr>
      </w:pPr>
      <w:r>
        <w:rPr/>
        <w:br w:type="column"/>
      </w:r>
      <w:r>
        <w:rPr>
          <w:rFonts w:ascii="Plantagenet Cherokee"/>
          <w:sz w:val="26"/>
        </w:rPr>
      </w:r>
    </w:p>
    <w:p>
      <w:pPr>
        <w:pStyle w:val="BodyText"/>
        <w:rPr>
          <w:rFonts w:ascii="Plantagenet Cherokee"/>
          <w:sz w:val="26"/>
        </w:rPr>
      </w:pPr>
    </w:p>
    <w:p>
      <w:pPr>
        <w:tabs>
          <w:tab w:pos="1580" w:val="left" w:leader="none"/>
        </w:tabs>
        <w:spacing w:before="194"/>
        <w:ind w:left="625" w:right="0" w:firstLine="0"/>
        <w:jc w:val="left"/>
        <w:rPr>
          <w:rFonts w:ascii="Plantagenet Cherokee"/>
          <w:sz w:val="19"/>
        </w:rPr>
      </w:pPr>
      <w:r>
        <w:rPr>
          <w:rFonts w:ascii="Plantagenet Cherokee"/>
          <w:color w:val="808080"/>
          <w:sz w:val="19"/>
        </w:rPr>
        <w:t>500</w:t>
        <w:tab/>
      </w:r>
      <w:r>
        <w:rPr>
          <w:rFonts w:ascii="Plantagenet Cherokee"/>
          <w:color w:val="808080"/>
          <w:spacing w:val="-7"/>
          <w:sz w:val="19"/>
        </w:rPr>
        <w:t>550</w:t>
      </w:r>
    </w:p>
    <w:p>
      <w:pPr>
        <w:pStyle w:val="BodyText"/>
        <w:rPr>
          <w:rFonts w:ascii="Plantagenet Cherokee"/>
          <w:sz w:val="26"/>
        </w:rPr>
      </w:pPr>
      <w:r>
        <w:rPr/>
        <w:br w:type="column"/>
      </w:r>
      <w:r>
        <w:rPr>
          <w:rFonts w:ascii="Plantagenet Cherokee"/>
          <w:sz w:val="26"/>
        </w:rPr>
      </w:r>
    </w:p>
    <w:p>
      <w:pPr>
        <w:pStyle w:val="BodyText"/>
        <w:rPr>
          <w:rFonts w:ascii="Plantagenet Cherokee"/>
          <w:sz w:val="26"/>
        </w:rPr>
      </w:pPr>
    </w:p>
    <w:p>
      <w:pPr>
        <w:tabs>
          <w:tab w:pos="1567" w:val="left" w:leader="none"/>
        </w:tabs>
        <w:spacing w:before="194"/>
        <w:ind w:left="612" w:right="0" w:firstLine="0"/>
        <w:jc w:val="left"/>
        <w:rPr>
          <w:rFonts w:ascii="Plantagenet Cherokee"/>
          <w:sz w:val="19"/>
        </w:rPr>
      </w:pPr>
      <w:r>
        <w:rPr>
          <w:rFonts w:ascii="Plantagenet Cherokee"/>
          <w:color w:val="808080"/>
          <w:sz w:val="19"/>
        </w:rPr>
        <w:t>600</w:t>
        <w:tab/>
        <w:t>650</w:t>
      </w:r>
    </w:p>
    <w:p>
      <w:pPr>
        <w:pStyle w:val="BodyText"/>
        <w:spacing w:before="103"/>
        <w:ind w:left="1468"/>
      </w:pPr>
      <w:r>
        <w:rPr>
          <w:color w:val="282121"/>
        </w:rPr>
        <w:t>波长（nm)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spacing w:before="213"/>
        <w:ind w:left="126" w:right="0" w:firstLine="0"/>
        <w:jc w:val="left"/>
        <w:rPr>
          <w:rFonts w:ascii="Plantagenet Cherokee"/>
          <w:sz w:val="19"/>
        </w:rPr>
      </w:pPr>
      <w:r>
        <w:rPr>
          <w:rFonts w:ascii="Plantagenet Cherokee"/>
          <w:color w:val="808080"/>
          <w:sz w:val="19"/>
        </w:rPr>
        <w:t>700</w:t>
      </w:r>
    </w:p>
    <w:p>
      <w:pPr>
        <w:pStyle w:val="BodyText"/>
        <w:rPr>
          <w:rFonts w:ascii="Plantagenet Cherokee"/>
          <w:sz w:val="26"/>
        </w:rPr>
      </w:pPr>
      <w:r>
        <w:rPr/>
        <w:br w:type="column"/>
      </w:r>
      <w:r>
        <w:rPr>
          <w:rFonts w:ascii="Plantagenet Cherokee"/>
          <w:sz w:val="26"/>
        </w:rPr>
      </w:r>
    </w:p>
    <w:p>
      <w:pPr>
        <w:pStyle w:val="BodyText"/>
        <w:rPr>
          <w:rFonts w:ascii="Plantagenet Cherokee"/>
          <w:sz w:val="26"/>
        </w:rPr>
      </w:pPr>
    </w:p>
    <w:p>
      <w:pPr>
        <w:tabs>
          <w:tab w:pos="1613" w:val="left" w:leader="none"/>
        </w:tabs>
        <w:spacing w:before="194"/>
        <w:ind w:left="612" w:right="0" w:firstLine="0"/>
        <w:jc w:val="left"/>
        <w:rPr>
          <w:rFonts w:ascii="Plantagenet Cherokee"/>
          <w:sz w:val="19"/>
        </w:rPr>
      </w:pPr>
      <w:r>
        <w:rPr>
          <w:rFonts w:ascii="Plantagenet Cherokee"/>
          <w:color w:val="808080"/>
          <w:sz w:val="19"/>
        </w:rPr>
        <w:t>750</w:t>
        <w:tab/>
      </w:r>
      <w:r>
        <w:rPr>
          <w:rFonts w:ascii="Plantagenet Cherokee"/>
          <w:color w:val="808080"/>
          <w:spacing w:val="-7"/>
          <w:sz w:val="19"/>
        </w:rPr>
        <w:t>800</w:t>
      </w:r>
    </w:p>
    <w:p>
      <w:pPr>
        <w:pStyle w:val="BodyText"/>
        <w:rPr>
          <w:rFonts w:ascii="Plantagenet Cherokee"/>
          <w:sz w:val="26"/>
        </w:rPr>
      </w:pPr>
      <w:r>
        <w:rPr/>
        <w:br w:type="column"/>
      </w:r>
      <w:r>
        <w:rPr>
          <w:rFonts w:ascii="Plantagenet Cherokee"/>
          <w:sz w:val="26"/>
        </w:rPr>
      </w:r>
    </w:p>
    <w:p>
      <w:pPr>
        <w:pStyle w:val="BodyText"/>
        <w:rPr>
          <w:rFonts w:ascii="Plantagenet Cherokee"/>
          <w:sz w:val="26"/>
        </w:rPr>
      </w:pPr>
    </w:p>
    <w:p>
      <w:pPr>
        <w:tabs>
          <w:tab w:pos="1580" w:val="left" w:leader="none"/>
        </w:tabs>
        <w:spacing w:before="194"/>
        <w:ind w:left="612" w:right="0" w:firstLine="0"/>
        <w:jc w:val="left"/>
        <w:rPr>
          <w:rFonts w:ascii="Plantagenet Cherokee"/>
          <w:sz w:val="19"/>
        </w:rPr>
      </w:pPr>
      <w:r>
        <w:rPr>
          <w:rFonts w:ascii="Plantagenet Cherokee"/>
          <w:color w:val="808080"/>
          <w:sz w:val="19"/>
        </w:rPr>
        <w:t>850</w:t>
        <w:tab/>
      </w:r>
      <w:r>
        <w:rPr>
          <w:rFonts w:ascii="Plantagenet Cherokee"/>
          <w:color w:val="808080"/>
          <w:spacing w:val="-7"/>
          <w:sz w:val="19"/>
        </w:rPr>
        <w:t>900</w:t>
      </w:r>
    </w:p>
    <w:p>
      <w:pPr>
        <w:pStyle w:val="BodyText"/>
        <w:spacing w:line="242" w:lineRule="auto" w:before="4"/>
        <w:ind w:left="560" w:right="504"/>
      </w:pPr>
      <w:r>
        <w:rPr/>
        <w:br w:type="column"/>
      </w:r>
      <w:r>
        <w:rPr>
          <w:color w:val="282121"/>
        </w:rPr>
        <w:t>MicaSense RedEdge-MX测量5个不同波段的反射光（红、绿、蓝、红边，和近红外）。更多的波段，相当于更高的灵敏度；能提高在某些作物条件下收获农作物的可能性。</w:t>
      </w:r>
    </w:p>
    <w:sectPr>
      <w:type w:val="continuous"/>
      <w:pgSz w:w="23760" w:h="12240" w:orient="landscape"/>
      <w:pgMar w:top="0" w:bottom="0" w:left="0" w:right="180"/>
      <w:cols w:num="7" w:equalWidth="0">
        <w:col w:w="9897" w:space="40"/>
        <w:col w:w="1883" w:space="39"/>
        <w:col w:w="2369" w:space="40"/>
        <w:col w:w="429" w:space="39"/>
        <w:col w:w="1916" w:space="40"/>
        <w:col w:w="1883" w:space="39"/>
        <w:col w:w="496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  <w:font w:name="Arial">
    <w:altName w:val="Arial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Plantagenet Cherokee">
    <w:altName w:val="Plantagenet Cheroke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4916" w:hanging="116"/>
      </w:pPr>
      <w:rPr>
        <w:rFonts w:hint="default" w:ascii="Arial" w:hAnsi="Arial" w:eastAsia="Arial" w:cs="Arial"/>
        <w:color w:val="898C91"/>
        <w:w w:val="142"/>
        <w:position w:val="3"/>
        <w:sz w:val="14"/>
        <w:szCs w:val="14"/>
      </w:rPr>
    </w:lvl>
    <w:lvl w:ilvl="1">
      <w:start w:val="0"/>
      <w:numFmt w:val="bullet"/>
      <w:lvlText w:val="•"/>
      <w:lvlJc w:val="left"/>
      <w:pPr>
        <w:ind w:left="5180" w:hanging="1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440" w:hanging="1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01" w:hanging="1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61" w:hanging="1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2" w:hanging="1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82" w:hanging="1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43" w:hanging="1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03" w:hanging="11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881" w:hanging="157"/>
      </w:pPr>
      <w:rPr>
        <w:rFonts w:hint="default" w:ascii="Arial" w:hAnsi="Arial" w:eastAsia="Arial" w:cs="Arial"/>
        <w:color w:val="6E7277"/>
        <w:w w:val="142"/>
        <w:position w:val="2"/>
        <w:sz w:val="18"/>
        <w:szCs w:val="18"/>
      </w:rPr>
    </w:lvl>
    <w:lvl w:ilvl="1">
      <w:start w:val="0"/>
      <w:numFmt w:val="bullet"/>
      <w:lvlText w:val="•"/>
      <w:lvlJc w:val="left"/>
      <w:pPr>
        <w:ind w:left="1791" w:hanging="1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02" w:hanging="1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14" w:hanging="1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25" w:hanging="1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36" w:hanging="1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48" w:hanging="1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59" w:hanging="1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71" w:hanging="15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13" w:hanging="133"/>
      </w:pPr>
      <w:rPr>
        <w:rFonts w:hint="default" w:ascii="Arial" w:hAnsi="Arial" w:eastAsia="Arial" w:cs="Arial"/>
        <w:color w:val="898C91"/>
        <w:w w:val="142"/>
        <w:position w:val="3"/>
        <w:sz w:val="14"/>
        <w:szCs w:val="14"/>
      </w:rPr>
    </w:lvl>
    <w:lvl w:ilvl="1">
      <w:start w:val="0"/>
      <w:numFmt w:val="bullet"/>
      <w:lvlText w:val="•"/>
      <w:lvlJc w:val="left"/>
      <w:pPr>
        <w:ind w:left="743" w:hanging="1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7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91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15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38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62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86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10" w:hanging="13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7240" w:hanging="198"/>
      </w:pPr>
      <w:rPr>
        <w:rFonts w:hint="default" w:ascii="Arial" w:hAnsi="Arial" w:eastAsia="Arial" w:cs="Arial"/>
        <w:color w:val="FFFFFF"/>
        <w:w w:val="142"/>
        <w:position w:val="4"/>
        <w:sz w:val="18"/>
        <w:szCs w:val="18"/>
      </w:rPr>
    </w:lvl>
    <w:lvl w:ilvl="1">
      <w:start w:val="0"/>
      <w:numFmt w:val="bullet"/>
      <w:lvlText w:val="•"/>
      <w:lvlJc w:val="left"/>
      <w:pPr>
        <w:ind w:left="17874" w:hanging="1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08" w:hanging="1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142" w:hanging="1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776" w:hanging="1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410" w:hanging="1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044" w:hanging="1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678" w:hanging="1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2312" w:hanging="198"/>
      </w:pPr>
      <w:rPr>
        <w:rFonts w:hint="default"/>
      </w:rPr>
    </w:lvl>
  </w:abstractNum>
  <w:num w:numId="4">
    <w:abstractNumId w:val="3"/>
  </w: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"/>
      <w:ind w:left="3905"/>
      <w:outlineLvl w:val="1"/>
    </w:pPr>
    <w:rPr>
      <w:rFonts w:ascii="宋体" w:hAnsi="宋体" w:eastAsia="宋体" w:cs="宋体"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58"/>
      <w:ind w:left="725"/>
      <w:outlineLvl w:val="2"/>
    </w:pPr>
    <w:rPr>
      <w:rFonts w:ascii="宋体" w:hAnsi="宋体" w:eastAsia="宋体" w:cs="宋体"/>
      <w:sz w:val="30"/>
      <w:szCs w:val="30"/>
    </w:rPr>
  </w:style>
  <w:style w:styleId="Heading3" w:type="paragraph">
    <w:name w:val="Heading 3"/>
    <w:basedOn w:val="Normal"/>
    <w:uiPriority w:val="1"/>
    <w:qFormat/>
    <w:pPr>
      <w:spacing w:before="1"/>
      <w:outlineLvl w:val="3"/>
    </w:pPr>
    <w:rPr>
      <w:rFonts w:ascii="宋体" w:hAnsi="宋体" w:eastAsia="宋体" w:cs="宋体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4"/>
      <w:ind w:left="17240" w:hanging="198"/>
    </w:pPr>
    <w:rPr>
      <w:rFonts w:ascii="宋体" w:hAnsi="宋体" w:eastAsia="宋体" w:cs="宋体"/>
    </w:rPr>
  </w:style>
  <w:style w:styleId="TableParagraph" w:type="paragraph">
    <w:name w:val="Table Paragraph"/>
    <w:basedOn w:val="Normal"/>
    <w:uiPriority w:val="1"/>
    <w:qFormat/>
    <w:pPr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2019-10-09T09:08:13Z</dcterms:created>
  <dcterms:modified xsi:type="dcterms:W3CDTF">2019-10-09T09:08:13Z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2019-10-09T00:00:00Z</vt:filetime>
  </property>
</Properties>
</file>